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Complete SEO Audit Template</w:t>
      </w:r>
    </w:p>
    <w:p>
      <w:pPr>
        <w:jc w:val="center"/>
      </w:pPr>
      <w:r>
        <w:t>A practical audit workbook for agencies, freelancers, consultants, and in-house SEO teams.</w:t>
      </w:r>
    </w:p>
    <w:p>
      <w:r>
        <w:t>How to use: Complete the overview, run your crawl and data reviews, work through each audit section, record findings in the issue tracker, assign priority and ownership, then validate completed fixes.</w:t>
      </w:r>
    </w:p>
    <w:p>
      <w:pPr>
        <w:pStyle w:val="Heading1"/>
      </w:pPr>
      <w:r>
        <w:t>1. Audit Overview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Website / Domain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Client / Brand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Audit date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Auditor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Primary market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Primary conversion goal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CMS / Platform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Analytics access status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Search Console access status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Crawl date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Crawl tool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Total crawlable URLs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/>
    <w:p>
      <w:pPr>
        <w:pStyle w:val="Heading1"/>
      </w:pPr>
      <w:r>
        <w:t>2. Executive Summary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Overall SEO health summary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Critical issues requiring immediate action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High-impact growth opportunities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Technical SEO summary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On-page SEO summary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Content quality summary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Internal linking summary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Structured data summary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Off-page authority summary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Recommended 30-day actions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Recommended 60-day actions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Recommended 90-day actions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/>
    <w:p>
      <w:pPr>
        <w:pStyle w:val="Heading1"/>
      </w:pPr>
      <w:r>
        <w:t>3. Crawlability and Indexability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Robots.txt availability and directives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Blocked resources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Meta robots directives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X-Robots-Tag directives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Indexable vs non-indexable URL counts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Accidentally noindexed pages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Indexed low-value pages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Search engine index coverage patterns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Crawl traps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Infinite spaces and parameter combinations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Orphan pages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Crawl depth distribution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Important pages deeper than three clicks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/>
    <w:p>
      <w:pPr>
        <w:pStyle w:val="Heading1"/>
      </w:pPr>
      <w:r>
        <w:t>4. XML Sitemap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Sitemap availability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Sitemap index structure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HTTP status of submitted URLs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Non-canonical URLs in sitemap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Noindexed URLs in sitemap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Redirecting URLs in sitemap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404/410 URLs in sitemap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Lastmod accuracy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Sitemap segmentation by page type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Search Console submission status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/>
    <w:p>
      <w:pPr>
        <w:pStyle w:val="Heading1"/>
      </w:pPr>
      <w:r>
        <w:t>5. Status Codes and Redirects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3XX redirects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Redirect chains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Redirect loops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Internal links pointing to redirects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4XX errors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5XX errors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Soft 404s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Incorrect redirect destinations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HTTP to HTTPS consistency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WWW/non-WWW consistency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Trailing slash consistency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/>
    <w:p>
      <w:pPr>
        <w:pStyle w:val="Heading1"/>
      </w:pPr>
      <w:r>
        <w:t>6. Canonicalization and Duplicate URLs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Self-referencing canonicals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Missing canonicals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Canonical chains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Canonicals to redirected URLs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Canonicals to non-indexable URLs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Cross-domain canonicals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Duplicate title clusters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Duplicate content clusters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URL parameters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Case-sensitive URL duplicates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Protocol/host duplicates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/>
    <w:p>
      <w:pPr>
        <w:pStyle w:val="Heading1"/>
      </w:pPr>
      <w:r>
        <w:t>7. Site Architecture and Internal Linking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Primary navigation structure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Category and subcategory hierarchy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Breadcrumb implementation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Click depth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Orphan URLs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Pages with very low internal link counts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Pages with excessive internal links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Internal anchor text quality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Links to redirected URLs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Links to broken URLs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Contextual linking opportunities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Priority page link equity distribution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/>
    <w:p>
      <w:pPr>
        <w:pStyle w:val="Heading1"/>
      </w:pPr>
      <w:r>
        <w:t>8. URL Structure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Readable URL format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Keyword relevance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Unnecessary parameters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Session IDs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Uppercase/lowercase consistency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Underscores vs hyphens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Excessive folder depth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Duplicate URL paths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Legacy URL cleanup opportunities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/>
    <w:p>
      <w:pPr>
        <w:pStyle w:val="Heading1"/>
      </w:pPr>
      <w:r>
        <w:t>9. On-Page SEO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Title tag presence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Duplicate titles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Title length and clarity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Primary topic alignment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Meta description presence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Duplicate meta descriptions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H1 presence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Multiple H1 review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Heading hierarchy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Search intent alignment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Primary keyword targeting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Secondary topic coverage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Image alt text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Descriptive file names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Content-to-template balance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CTA alignment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/>
    <w:p>
      <w:pPr>
        <w:pStyle w:val="Heading1"/>
      </w:pPr>
      <w:r>
        <w:t>10. Content Quality and Opportunity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Thin pages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Outdated pages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Overlapping pages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Keyword cannibalization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Pages with traffic decline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Pages ranking positions 4–20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Pages with impressions but low CTR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Content gaps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Topic cluster coverage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First-hand experience signals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Author information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Editorial transparency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Source quality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Content refresh priority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Merge/redirect opportunities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Prune/noindex opportunities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/>
    <w:p>
      <w:pPr>
        <w:pStyle w:val="Heading1"/>
      </w:pPr>
      <w:r>
        <w:t>11. Structured Data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Schema types currently implemented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Syntax errors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Eligibility warnings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Page/schema alignment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Organization schema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Breadcrumb schema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Article schema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Product schema where relevant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LocalBusiness schema where relevant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Video schema where relevant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Validation status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/>
    <w:p>
      <w:pPr>
        <w:pStyle w:val="Heading1"/>
      </w:pPr>
      <w:r>
        <w:t>12. Performance and Page Experience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Core Web Vitals field data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LCP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INP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CLS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Slow templates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Large images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Render-blocking resources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Unused JavaScript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Unused CSS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Caching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Compression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Font loading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Third-party script impact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Mobile usability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Intrusive interstitials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/>
    <w:p>
      <w:pPr>
        <w:pStyle w:val="Heading1"/>
      </w:pPr>
      <w:r>
        <w:t>13. International SEO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Target countries and languages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Hreflang presence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Return tags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Self-referencing hreflang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Invalid language/region codes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Canonical and hreflang conflicts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Locale URL structure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Language consistency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International sitemap strategy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/>
    <w:p>
      <w:pPr>
        <w:pStyle w:val="Heading1"/>
      </w:pPr>
      <w:r>
        <w:t>14. Backlink and Authority Review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Referring domain trend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Link quality distribution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Top linked pages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Broken backlink opportunities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Lost links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New links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Anchor text distribution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Suspicious link patterns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Competitor link gap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Unlinked brand mentions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Digital PR opportunities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/>
    <w:p>
      <w:pPr>
        <w:pStyle w:val="Heading1"/>
      </w:pPr>
      <w:r>
        <w:t>15. Competitor Benchmark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Audit check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Finding / evidence</w:t>
            </w:r>
          </w:p>
        </w:tc>
        <w:tc>
          <w:tcPr>
            <w:tcW w:type="dxa" w:w="1440"/>
          </w:tcPr>
          <w:p>
            <w:r>
              <w:t>Recommended action</w:t>
            </w:r>
          </w:p>
        </w:tc>
        <w:tc>
          <w:tcPr>
            <w:tcW w:type="dxa" w:w="1440"/>
          </w:tcPr>
          <w:p>
            <w:r>
              <w:t>Priority</w:t>
            </w:r>
          </w:p>
        </w:tc>
        <w:tc>
          <w:tcPr>
            <w:tcW w:type="dxa" w:w="1440"/>
          </w:tcPr>
          <w:p>
            <w:r>
              <w:t>Owner</w:t>
            </w:r>
          </w:p>
        </w:tc>
      </w:tr>
      <w:tr>
        <w:tc>
          <w:tcPr>
            <w:tcW w:type="dxa" w:w="1440"/>
          </w:tcPr>
          <w:p>
            <w:r>
              <w:t>Organic visibility comparison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Estimated keyword footprint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Top-performing directories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Content formats competitors win with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Topic gaps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SERP feature ownership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Backlink gap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Internal linking patterns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Template/page-type opportunities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  <w:tr>
        <w:tc>
          <w:tcPr>
            <w:tcW w:type="dxa" w:w="1440"/>
          </w:tcPr>
          <w:p>
            <w:r>
              <w:t>Priority opportunities to test</w:t>
            </w:r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  <w:tc>
          <w:tcPr>
            <w:tcW w:type="dxa" w:w="1440"/>
          </w:tcPr>
          <w:p>
            <w:r/>
          </w:p>
        </w:tc>
      </w:tr>
    </w:tbl>
    <w:p/>
    <w:p>
      <w:pPr>
        <w:pStyle w:val="Heading1"/>
      </w:pPr>
      <w:r>
        <w:t>16. Issue Tracker and Implementation Roadmap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</w:tblGrid>
      <w:tr>
        <w:tc>
          <w:tcPr>
            <w:tcW w:type="dxa" w:w="540"/>
          </w:tcPr>
          <w:p>
            <w:r>
              <w:t>Issue ID</w:t>
            </w:r>
          </w:p>
        </w:tc>
        <w:tc>
          <w:tcPr>
            <w:tcW w:type="dxa" w:w="540"/>
          </w:tcPr>
          <w:p>
            <w:r>
              <w:t>Category</w:t>
            </w:r>
          </w:p>
        </w:tc>
        <w:tc>
          <w:tcPr>
            <w:tcW w:type="dxa" w:w="540"/>
          </w:tcPr>
          <w:p>
            <w:r>
              <w:t>Affected URL / template</w:t>
            </w:r>
          </w:p>
        </w:tc>
        <w:tc>
          <w:tcPr>
            <w:tcW w:type="dxa" w:w="540"/>
          </w:tcPr>
          <w:p>
            <w:r>
              <w:t>Issue description</w:t>
            </w:r>
          </w:p>
        </w:tc>
        <w:tc>
          <w:tcPr>
            <w:tcW w:type="dxa" w:w="540"/>
          </w:tcPr>
          <w:p>
            <w:r>
              <w:t>Evidence / source</w:t>
            </w:r>
          </w:p>
        </w:tc>
        <w:tc>
          <w:tcPr>
            <w:tcW w:type="dxa" w:w="540"/>
          </w:tcPr>
          <w:p>
            <w:r>
              <w:t>Recommended action</w:t>
            </w:r>
          </w:p>
        </w:tc>
        <w:tc>
          <w:tcPr>
            <w:tcW w:type="dxa" w:w="540"/>
          </w:tcPr>
          <w:p>
            <w:r>
              <w:t>Expected SEO impact</w:t>
            </w:r>
          </w:p>
        </w:tc>
        <w:tc>
          <w:tcPr>
            <w:tcW w:type="dxa" w:w="540"/>
          </w:tcPr>
          <w:p>
            <w:r>
              <w:t>Priority</w:t>
            </w:r>
          </w:p>
        </w:tc>
        <w:tc>
          <w:tcPr>
            <w:tcW w:type="dxa" w:w="540"/>
          </w:tcPr>
          <w:p>
            <w:r>
              <w:t>Implementation effort</w:t>
            </w:r>
          </w:p>
        </w:tc>
        <w:tc>
          <w:tcPr>
            <w:tcW w:type="dxa" w:w="540"/>
          </w:tcPr>
          <w:p>
            <w:r>
              <w:t>Owner</w:t>
            </w:r>
          </w:p>
        </w:tc>
        <w:tc>
          <w:tcPr>
            <w:tcW w:type="dxa" w:w="540"/>
          </w:tcPr>
          <w:p>
            <w:r>
              <w:t>Target date</w:t>
            </w:r>
          </w:p>
        </w:tc>
        <w:tc>
          <w:tcPr>
            <w:tcW w:type="dxa" w:w="540"/>
          </w:tcPr>
          <w:p>
            <w:r>
              <w:t>Status</w:t>
            </w:r>
          </w:p>
        </w:tc>
        <w:tc>
          <w:tcPr>
            <w:tcW w:type="dxa" w:w="540"/>
          </w:tcPr>
          <w:p>
            <w:r>
              <w:t>QA owner</w:t>
            </w:r>
          </w:p>
        </w:tc>
        <w:tc>
          <w:tcPr>
            <w:tcW w:type="dxa" w:w="540"/>
          </w:tcPr>
          <w:p>
            <w:r>
              <w:t>Validation method</w:t>
            </w:r>
          </w:p>
        </w:tc>
        <w:tc>
          <w:tcPr>
            <w:tcW w:type="dxa" w:w="540"/>
          </w:tcPr>
          <w:p>
            <w:r>
              <w:t>Validation date</w:t>
            </w:r>
          </w:p>
        </w:tc>
        <w:tc>
          <w:tcPr>
            <w:tcW w:type="dxa" w:w="540"/>
          </w:tcPr>
          <w:p>
            <w:r>
              <w:t>Notes</w:t>
            </w:r>
          </w:p>
        </w:tc>
      </w:tr>
      <w:tr>
        <w:tc>
          <w:tcPr>
            <w:tcW w:type="dxa" w:w="540"/>
          </w:tcPr>
          <w:p>
            <w:r/>
          </w:p>
        </w:tc>
        <w:tc>
          <w:tcPr>
            <w:tcW w:type="dxa" w:w="540"/>
          </w:tcPr>
          <w:p>
            <w:r/>
          </w:p>
        </w:tc>
        <w:tc>
          <w:tcPr>
            <w:tcW w:type="dxa" w:w="540"/>
          </w:tcPr>
          <w:p>
            <w:r/>
          </w:p>
        </w:tc>
        <w:tc>
          <w:tcPr>
            <w:tcW w:type="dxa" w:w="540"/>
          </w:tcPr>
          <w:p>
            <w:r/>
          </w:p>
        </w:tc>
        <w:tc>
          <w:tcPr>
            <w:tcW w:type="dxa" w:w="540"/>
          </w:tcPr>
          <w:p>
            <w:r/>
          </w:p>
        </w:tc>
        <w:tc>
          <w:tcPr>
            <w:tcW w:type="dxa" w:w="540"/>
          </w:tcPr>
          <w:p>
            <w:r/>
          </w:p>
        </w:tc>
        <w:tc>
          <w:tcPr>
            <w:tcW w:type="dxa" w:w="540"/>
          </w:tcPr>
          <w:p>
            <w:r/>
          </w:p>
        </w:tc>
        <w:tc>
          <w:tcPr>
            <w:tcW w:type="dxa" w:w="540"/>
          </w:tcPr>
          <w:p>
            <w:r/>
          </w:p>
        </w:tc>
        <w:tc>
          <w:tcPr>
            <w:tcW w:type="dxa" w:w="540"/>
          </w:tcPr>
          <w:p>
            <w:r/>
          </w:p>
        </w:tc>
        <w:tc>
          <w:tcPr>
            <w:tcW w:type="dxa" w:w="540"/>
          </w:tcPr>
          <w:p>
            <w:r/>
          </w:p>
        </w:tc>
        <w:tc>
          <w:tcPr>
            <w:tcW w:type="dxa" w:w="540"/>
          </w:tcPr>
          <w:p>
            <w:r/>
          </w:p>
        </w:tc>
        <w:tc>
          <w:tcPr>
            <w:tcW w:type="dxa" w:w="540"/>
          </w:tcPr>
          <w:p>
            <w:r/>
          </w:p>
        </w:tc>
        <w:tc>
          <w:tcPr>
            <w:tcW w:type="dxa" w:w="540"/>
          </w:tcPr>
          <w:p>
            <w:r/>
          </w:p>
        </w:tc>
        <w:tc>
          <w:tcPr>
            <w:tcW w:type="dxa" w:w="540"/>
          </w:tcPr>
          <w:p>
            <w:r/>
          </w:p>
        </w:tc>
        <w:tc>
          <w:tcPr>
            <w:tcW w:type="dxa" w:w="540"/>
          </w:tcPr>
          <w:p>
            <w:r/>
          </w:p>
        </w:tc>
        <w:tc>
          <w:tcPr>
            <w:tcW w:type="dxa" w:w="540"/>
          </w:tcPr>
          <w:p>
            <w:r/>
          </w:p>
        </w:tc>
      </w:tr>
    </w:tbl>
    <w:p/>
    <w:sectPr w:rsidR="00FC693F" w:rsidRPr="0006063C" w:rsidSect="00034616">
      <w:pgSz w:w="12240" w:h="15840"/>
      <w:pgMar w:top="864" w:right="1800" w:bottom="86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